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gif" Extension="gi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ＭＳ 明朝"/>
          <w:sz w:val="22"/>
        </w:rPr>
      </w:pPr>
      <w:r>
        <w:rPr>
          <w:rFonts w:hint="eastAsia" w:ascii="ＭＳ 明朝" w:hAnsi="Century" w:eastAsia="ＭＳ 明朝" w:cs="Times New Roman"/>
          <w:kern w:val="2"/>
          <w:sz w:val="22"/>
          <w:lang w:val="en-US" w:eastAsia="ja-JP" w:bidi="ar-SA"/>
        </w:rPr>
        <w:pict>
          <v:shape id="図の枠 1025" o:spid="_x0000_s1025" type="#_x0000_t75" style="height:57.4pt;width:340.0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ascii="ＭＳ 明朝"/>
          <w:sz w:val="22"/>
        </w:rPr>
      </w:pPr>
      <w:r>
        <w:rPr>
          <w:rFonts w:hint="eastAsia" w:ascii="ＭＳ 明朝"/>
          <w:sz w:val="22"/>
        </w:rPr>
        <w:t>公益社団法人秋田青年会議所</w:t>
      </w:r>
    </w:p>
    <w:p>
      <w:pPr>
        <w:jc w:val="center"/>
        <w:rPr>
          <w:rFonts w:ascii="ＭＳ 明朝"/>
          <w:sz w:val="32"/>
        </w:rPr>
      </w:pPr>
      <w:r>
        <w:rPr>
          <w:rFonts w:hint="eastAsia" w:ascii="ＭＳ 明朝"/>
          <w:sz w:val="32"/>
        </w:rPr>
        <w:t>２０１４年度６月例会次第</w:t>
      </w:r>
    </w:p>
    <w:p>
      <w:pPr>
        <w:rPr>
          <w:rFonts w:ascii="ＭＳ 明朝"/>
          <w:sz w:val="22"/>
        </w:rPr>
      </w:pPr>
    </w:p>
    <w:p>
      <w:pPr>
        <w:ind w:firstLine="5030" w:firstLineChars="2500"/>
        <w:jc w:val="right"/>
        <w:rPr>
          <w:sz w:val="22"/>
        </w:rPr>
      </w:pPr>
      <w:r>
        <w:rPr>
          <w:rFonts w:hint="eastAsia"/>
          <w:sz w:val="22"/>
        </w:rPr>
        <w:t>　　　　　　</w:t>
      </w:r>
      <w:r>
        <w:rPr>
          <w:rFonts w:hint="eastAsia"/>
          <w:sz w:val="22"/>
          <w:lang w:eastAsia="zh-TW"/>
        </w:rPr>
        <w:t>日　時　２０</w:t>
      </w:r>
      <w:r>
        <w:rPr>
          <w:rFonts w:hint="eastAsia"/>
          <w:sz w:val="22"/>
        </w:rPr>
        <w:t>１４</w:t>
      </w:r>
      <w:r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</w:rPr>
        <w:t>６</w:t>
      </w:r>
      <w:r>
        <w:rPr>
          <w:rFonts w:hint="eastAsia"/>
          <w:sz w:val="22"/>
          <w:lang w:eastAsia="zh-TW"/>
        </w:rPr>
        <w:t>月</w:t>
      </w:r>
      <w:r>
        <w:rPr>
          <w:rFonts w:hint="eastAsia"/>
          <w:sz w:val="22"/>
        </w:rPr>
        <w:t>１０</w:t>
      </w:r>
      <w:r>
        <w:rPr>
          <w:rFonts w:hint="eastAsia"/>
          <w:sz w:val="22"/>
          <w:lang w:eastAsia="zh-TW"/>
        </w:rPr>
        <w:t>日（</w:t>
      </w:r>
      <w:r>
        <w:rPr>
          <w:rFonts w:hint="eastAsia"/>
          <w:sz w:val="22"/>
        </w:rPr>
        <w:t>火）</w:t>
      </w:r>
    </w:p>
    <w:p>
      <w:pPr>
        <w:ind w:right="804" w:firstLine="7043" w:firstLineChars="3500"/>
        <w:rPr>
          <w:sz w:val="22"/>
        </w:rPr>
      </w:pPr>
      <w:r>
        <w:rPr>
          <w:rFonts w:hint="eastAsia"/>
          <w:sz w:val="22"/>
        </w:rPr>
        <w:t>１８：３０～</w:t>
      </w:r>
    </w:p>
    <w:p>
      <w:pPr>
        <w:ind w:firstLine="6238" w:firstLineChars="3100"/>
        <w:rPr>
          <w:sz w:val="22"/>
        </w:rPr>
      </w:pPr>
      <w:r>
        <w:rPr>
          <w:rFonts w:hint="eastAsia"/>
          <w:sz w:val="22"/>
        </w:rPr>
        <w:t>場　所　にぎわい交流館AU</w:t>
      </w:r>
    </w:p>
    <w:p>
      <w:pPr>
        <w:ind w:firstLine="6238" w:firstLineChars="3100"/>
        <w:rPr>
          <w:sz w:val="22"/>
        </w:rPr>
      </w:pPr>
      <w:r>
        <w:rPr>
          <w:rFonts w:hint="eastAsia"/>
          <w:sz w:val="22"/>
        </w:rPr>
        <w:t>　　　　展示ホール</w:t>
      </w:r>
    </w:p>
    <w:p>
      <w:pPr>
        <w:ind w:firstLine="6238" w:firstLineChars="3100"/>
        <w:rPr>
          <w:sz w:val="22"/>
        </w:rPr>
      </w:pPr>
      <w:r>
        <w:rPr>
          <w:rFonts w:hint="eastAsia"/>
          <w:sz w:val="22"/>
        </w:rPr>
        <w:t>司　会　会員研修委員会</w:t>
      </w:r>
    </w:p>
    <w:p>
      <w:pPr>
        <w:ind w:firstLine="5433" w:firstLineChars="2700"/>
        <w:rPr>
          <w:sz w:val="22"/>
        </w:rPr>
      </w:pPr>
      <w:r>
        <w:rPr>
          <w:rFonts w:hint="eastAsia"/>
          <w:sz w:val="22"/>
        </w:rPr>
        <w:t>　　　　　　　　委員長　浅利　太郎</w:t>
      </w:r>
    </w:p>
    <w:p>
      <w:pPr>
        <w:ind w:left="566" w:leftChars="256" w:right="531" w:rightChars="240"/>
        <w:rPr>
          <w:rFonts w:ascii="ＭＳ 明朝"/>
          <w:sz w:val="22"/>
        </w:rPr>
      </w:pPr>
      <w:r>
        <w:rPr>
          <w:rFonts w:hint="eastAsia" w:ascii="ＭＳ 明朝"/>
          <w:sz w:val="22"/>
        </w:rPr>
        <w:t>１．　開会</w:t>
      </w:r>
    </w:p>
    <w:p>
      <w:pPr>
        <w:ind w:left="566" w:leftChars="256" w:right="531" w:rightChars="240"/>
        <w:rPr>
          <w:rFonts w:ascii="ＭＳ 明朝"/>
          <w:sz w:val="22"/>
        </w:rPr>
      </w:pPr>
      <w:r>
        <w:rPr>
          <w:rFonts w:hint="eastAsia" w:ascii="ＭＳ 明朝"/>
          <w:sz w:val="22"/>
        </w:rPr>
        <w:t>２．　点鐘</w:t>
      </w:r>
    </w:p>
    <w:p>
      <w:pPr>
        <w:ind w:left="566" w:leftChars="256" w:right="531" w:rightChars="240"/>
        <w:rPr>
          <w:rFonts w:ascii="ＭＳ 明朝"/>
          <w:sz w:val="22"/>
        </w:rPr>
      </w:pPr>
      <w:r>
        <w:rPr>
          <w:rFonts w:hint="eastAsia" w:ascii="ＭＳ 明朝"/>
          <w:sz w:val="22"/>
        </w:rPr>
        <w:t>３．　ＪＣソング斉唱</w:t>
      </w:r>
    </w:p>
    <w:p>
      <w:pPr>
        <w:ind w:left="566" w:leftChars="256" w:right="531" w:rightChars="240"/>
        <w:rPr>
          <w:rStyle w:val="6"/>
          <w:rFonts w:ascii="ＭＳ 明朝"/>
          <w:color w:val="auto"/>
          <w:sz w:val="22"/>
          <w:u w:val="none"/>
        </w:rPr>
      </w:pPr>
      <w:r>
        <w:rPr>
          <w:rFonts w:hint="eastAsia" w:ascii="ＭＳ 明朝"/>
          <w:sz w:val="22"/>
        </w:rPr>
        <w:t>４．　ＪＣＩクリード唱和　　　　　　　　　　　　　　　　　　　　　　　宇佐美　洋介　君</w:t>
      </w:r>
    </w:p>
    <w:p>
      <w:pPr>
        <w:ind w:left="566" w:leftChars="256" w:right="531" w:rightChars="240"/>
        <w:rPr>
          <w:rFonts w:ascii="ＭＳ 明朝"/>
          <w:sz w:val="22"/>
        </w:rPr>
      </w:pPr>
      <w:r>
        <w:rPr>
          <w:rFonts w:hint="eastAsia" w:ascii="ＭＳ 明朝" w:hAnsi="ＭＳ 明朝"/>
          <w:sz w:val="22"/>
        </w:rPr>
        <w:t>５．　ＪＣＩミッション唱和並びにＪＣＩビジョン唱和　　　　　　　　　　　大沼　一弘　君</w:t>
      </w:r>
    </w:p>
    <w:p>
      <w:pPr>
        <w:ind w:left="566" w:leftChars="256" w:right="531" w:rightChars="240"/>
        <w:rPr>
          <w:rStyle w:val="6"/>
          <w:rFonts w:ascii="ＭＳ 明朝"/>
          <w:color w:val="auto"/>
          <w:sz w:val="22"/>
          <w:u w:val="none"/>
        </w:rPr>
      </w:pPr>
      <w:r>
        <w:rPr>
          <w:rFonts w:hint="eastAsia" w:ascii="ＭＳ 明朝"/>
          <w:sz w:val="22"/>
        </w:rPr>
        <w:t>６．　ＪＣ宣言朗読並びに綱領唱和　　　　　　　　　　　　　　　　　　　　</w:t>
      </w:r>
      <w:r>
        <w:rPr>
          <w:rFonts w:hint="eastAsia" w:ascii="ＭＳ 明朝" w:hAnsi="ＭＳ 明朝" w:eastAsia="ＭＳ 明朝"/>
          <w:sz w:val="22"/>
          <w:szCs w:val="22"/>
        </w:rPr>
        <w:t>猿田　代利</w:t>
      </w:r>
      <w:r>
        <w:rPr>
          <w:rFonts w:hint="eastAsia" w:ascii="ＭＳ 明朝"/>
          <w:sz w:val="22"/>
        </w:rPr>
        <w:t>　君</w:t>
      </w:r>
    </w:p>
    <w:p>
      <w:pPr>
        <w:ind w:left="566" w:leftChars="256" w:right="531" w:rightChars="240"/>
        <w:rPr>
          <w:rFonts w:ascii="ＭＳ 明朝"/>
          <w:sz w:val="22"/>
        </w:rPr>
      </w:pPr>
      <w:r>
        <w:rPr>
          <w:rFonts w:hint="eastAsia" w:ascii="ＭＳ 明朝" w:hAnsi="ＭＳ 明朝" w:eastAsia="ＭＳ 明朝"/>
          <w:sz w:val="22"/>
          <w:szCs w:val="22"/>
        </w:rPr>
        <w:t>７．　東北ＪＣ宣言唱和　　　　　　　　　　　　　　　　　　　　　　　　　</w:t>
      </w:r>
      <w:r>
        <w:rPr>
          <w:rFonts w:hint="eastAsia" w:ascii="ＭＳ 明朝"/>
          <w:sz w:val="22"/>
        </w:rPr>
        <w:t>高貝　栄治</w:t>
      </w:r>
      <w:r>
        <w:rPr>
          <w:rFonts w:hint="eastAsia" w:ascii="ＭＳ 明朝" w:hAnsi="ＭＳ 明朝" w:eastAsia="ＭＳ 明朝"/>
          <w:sz w:val="22"/>
          <w:szCs w:val="22"/>
        </w:rPr>
        <w:t>　君</w:t>
      </w:r>
    </w:p>
    <w:p>
      <w:pPr>
        <w:ind w:left="566" w:leftChars="256" w:right="531" w:rightChars="240"/>
        <w:rPr>
          <w:rFonts w:ascii="ＭＳ 明朝"/>
          <w:sz w:val="22"/>
        </w:rPr>
      </w:pPr>
      <w:r>
        <w:rPr>
          <w:rFonts w:hint="eastAsia" w:ascii="ＭＳ 明朝"/>
          <w:sz w:val="22"/>
        </w:rPr>
        <w:t>８．　理事長挨拶　　　　　　　　　　　　　　　　　　　　　　　　　　　　　　田口理事長</w:t>
      </w:r>
    </w:p>
    <w:p>
      <w:pPr>
        <w:ind w:left="566" w:leftChars="256" w:right="531" w:rightChars="240"/>
        <w:rPr>
          <w:rFonts w:ascii="ＭＳ 明朝"/>
          <w:sz w:val="22"/>
        </w:rPr>
      </w:pPr>
      <w:r>
        <w:rPr>
          <w:rFonts w:hint="eastAsia" w:ascii="ＭＳ 明朝"/>
          <w:sz w:val="22"/>
        </w:rPr>
        <w:t>９．　会務報告　　　　　　　　　　　　　　　　　　　　　　　　　　　　　　菅原専務理事</w:t>
      </w:r>
    </w:p>
    <w:p>
      <w:pPr>
        <w:ind w:left="566" w:leftChars="256" w:right="531" w:rightChars="240"/>
        <w:rPr>
          <w:rFonts w:ascii="ＭＳ 明朝"/>
          <w:sz w:val="22"/>
        </w:rPr>
      </w:pPr>
      <w:r>
        <w:rPr>
          <w:rFonts w:hint="eastAsia" w:ascii="ＭＳ 明朝"/>
          <w:sz w:val="22"/>
        </w:rPr>
        <w:t>１０．会議・委員会報告</w:t>
      </w:r>
    </w:p>
    <w:p>
      <w:pPr>
        <w:ind w:left="566" w:leftChars="256" w:right="531" w:rightChars="240"/>
        <w:rPr>
          <w:rFonts w:ascii="ＭＳ 明朝"/>
          <w:sz w:val="22"/>
        </w:rPr>
      </w:pPr>
      <w:r>
        <w:rPr>
          <w:rFonts w:hint="eastAsia" w:ascii="ＭＳ 明朝"/>
          <w:sz w:val="22"/>
        </w:rPr>
        <w:t>１１．出向者報告</w:t>
      </w:r>
    </w:p>
    <w:p>
      <w:pPr>
        <w:ind w:left="566" w:leftChars="256" w:right="531" w:rightChars="240"/>
        <w:rPr>
          <w:rFonts w:ascii="ＭＳ 明朝"/>
          <w:sz w:val="22"/>
        </w:rPr>
      </w:pPr>
      <w:r>
        <w:rPr>
          <w:rFonts w:hint="eastAsia" w:ascii="ＭＳ 明朝"/>
          <w:sz w:val="22"/>
        </w:rPr>
        <w:t>１２．講師入場　　　　　　　　　　　　　　　　　　　　　　　　　　　　　　吉川副理事長</w:t>
      </w:r>
    </w:p>
    <w:p>
      <w:pPr>
        <w:ind w:left="566" w:leftChars="256" w:right="531" w:rightChars="240"/>
        <w:rPr>
          <w:rFonts w:ascii="ＭＳ 明朝"/>
          <w:sz w:val="22"/>
        </w:rPr>
      </w:pPr>
      <w:r>
        <w:rPr>
          <w:rFonts w:hint="eastAsia" w:ascii="ＭＳ 明朝"/>
          <w:sz w:val="22"/>
        </w:rPr>
        <w:t>１３．講師紹介　　　　　　　　　　　　　　　　　　　　　　　　　　　　　　</w:t>
      </w:r>
      <w:r>
        <w:rPr>
          <w:rFonts w:hint="eastAsia" w:ascii="ＭＳ 明朝"/>
          <w:sz w:val="22"/>
          <w:lang w:eastAsia="ja-JP"/>
        </w:rPr>
        <w:t>　</w:t>
      </w:r>
      <w:bookmarkStart w:id="0" w:name="_GoBack"/>
      <w:bookmarkEnd w:id="0"/>
      <w:r>
        <w:rPr>
          <w:rFonts w:hint="eastAsia" w:ascii="ＭＳ 明朝"/>
          <w:sz w:val="22"/>
          <w:lang w:eastAsia="ja-JP"/>
        </w:rPr>
        <w:t>浅利委員長</w:t>
      </w:r>
    </w:p>
    <w:p>
      <w:pPr>
        <w:ind w:left="566" w:leftChars="256" w:right="531" w:rightChars="240"/>
        <w:rPr>
          <w:rFonts w:ascii="ＭＳ 明朝"/>
          <w:sz w:val="22"/>
        </w:rPr>
      </w:pPr>
      <w:r>
        <w:rPr>
          <w:rFonts w:hint="eastAsia" w:ascii="ＭＳ 明朝"/>
          <w:sz w:val="22"/>
        </w:rPr>
        <w:t>１４．講演</w:t>
      </w:r>
    </w:p>
    <w:p>
      <w:pPr>
        <w:ind w:left="566" w:leftChars="256" w:right="531" w:rightChars="240"/>
        <w:rPr>
          <w:rFonts w:ascii="ＭＳ 明朝"/>
          <w:sz w:val="22"/>
        </w:rPr>
      </w:pPr>
      <w:r>
        <w:rPr>
          <w:rFonts w:hint="eastAsia" w:ascii="ＭＳ 明朝"/>
          <w:sz w:val="22"/>
        </w:rPr>
        <w:t>１５．質疑・応答</w:t>
      </w:r>
    </w:p>
    <w:p>
      <w:pPr>
        <w:ind w:left="566" w:leftChars="256" w:right="531" w:rightChars="240"/>
        <w:rPr>
          <w:rFonts w:ascii="ＭＳ 明朝"/>
          <w:sz w:val="22"/>
        </w:rPr>
      </w:pPr>
      <w:r>
        <w:rPr>
          <w:rFonts w:hint="eastAsia" w:ascii="ＭＳ 明朝"/>
          <w:sz w:val="22"/>
        </w:rPr>
        <w:t>１６．謝辞　　　　　　　　　　　　　　　　　　　　　　　　　　　　　　　　　田口理事長</w:t>
      </w:r>
    </w:p>
    <w:p>
      <w:pPr>
        <w:ind w:left="566" w:leftChars="256" w:right="531" w:rightChars="240"/>
        <w:rPr>
          <w:rFonts w:ascii="ＭＳ 明朝"/>
          <w:sz w:val="22"/>
        </w:rPr>
      </w:pPr>
      <w:r>
        <w:rPr>
          <w:rFonts w:hint="eastAsia" w:ascii="ＭＳ 明朝"/>
          <w:sz w:val="22"/>
        </w:rPr>
        <w:t>１７．講師退場　　　　　　　　　　　　　　　　　　　　　　　　　　　　　　吉川副理事長</w:t>
      </w:r>
    </w:p>
    <w:p>
      <w:pPr>
        <w:ind w:left="566" w:leftChars="256" w:right="531" w:rightChars="240"/>
        <w:rPr>
          <w:rFonts w:ascii="ＭＳ 明朝"/>
          <w:sz w:val="22"/>
        </w:rPr>
      </w:pPr>
      <w:r>
        <w:rPr>
          <w:rFonts w:hint="eastAsia" w:ascii="ＭＳ 明朝"/>
          <w:sz w:val="22"/>
        </w:rPr>
        <w:t>１８．出席率発表　　　　　　　　　　　　　　　　　　　　　　　　　　　那波事務広報局長</w:t>
      </w:r>
    </w:p>
    <w:p>
      <w:pPr>
        <w:ind w:left="566" w:leftChars="256" w:right="531" w:rightChars="240"/>
        <w:rPr>
          <w:rFonts w:ascii="ＭＳ 明朝"/>
          <w:sz w:val="22"/>
        </w:rPr>
      </w:pPr>
      <w:r>
        <w:rPr>
          <w:rFonts w:hint="eastAsia" w:ascii="ＭＳ 明朝"/>
          <w:sz w:val="22"/>
        </w:rPr>
        <w:t>１８．監事講評　　　　　　　　　　　　　　　　　　　　　　　　　　　　　　　　渡辺監事</w:t>
      </w:r>
    </w:p>
    <w:p>
      <w:pPr>
        <w:ind w:left="566" w:leftChars="256" w:right="531" w:rightChars="240"/>
        <w:rPr>
          <w:rFonts w:ascii="ＭＳ 明朝"/>
          <w:sz w:val="22"/>
        </w:rPr>
      </w:pPr>
      <w:r>
        <w:rPr>
          <w:rFonts w:hint="eastAsia" w:ascii="ＭＳ 明朝"/>
          <w:sz w:val="22"/>
        </w:rPr>
        <w:t>１９．閉会</w:t>
      </w:r>
    </w:p>
    <w:p>
      <w:pPr>
        <w:ind w:left="566" w:leftChars="256" w:right="531" w:rightChars="240"/>
        <w:rPr>
          <w:rFonts w:ascii="ＭＳ 明朝"/>
          <w:sz w:val="22"/>
        </w:rPr>
      </w:pPr>
      <w:r>
        <w:rPr>
          <w:rFonts w:hint="eastAsia" w:ascii="ＭＳ 明朝"/>
          <w:sz w:val="22"/>
        </w:rPr>
        <w:t>２０．点鐘</w:t>
      </w:r>
    </w:p>
    <w:p>
      <w:pPr>
        <w:rPr>
          <w:rFonts w:ascii="ＭＳ 明朝"/>
          <w:sz w:val="22"/>
        </w:rPr>
      </w:pPr>
    </w:p>
    <w:sectPr>
      <w:pgSz w:w="11906" w:h="16838"/>
      <w:pgMar w:top="1440" w:right="1080" w:bottom="1440" w:left="1080" w:header="794" w:footer="964" w:gutter="0"/>
      <w:cols w:space="425" w:num="1"/>
      <w:docGrid w:type="linesAndChars" w:linePitch="327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altName w:val="Microsoft YaHei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FangSong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ＭＳ Ｐゴシック">
    <w:panose1 w:val="020B0600070205080204"/>
    <w:charset w:val="86"/>
    <w:family w:val="auto"/>
    <w:pitch w:val="default"/>
    <w:sig w:usb0="E00002FF" w:usb1="6AC7FDFB" w:usb2="00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Microsoft YaHei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KaiTi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851"/>
  <w:drawingGridHorizontalSpacing w:val="221"/>
  <w:drawingGridVerticalSpacing w:val="327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entury" w:hAnsi="Century" w:eastAsia="ＭＳ 明朝" w:cs="Times New Roman"/>
      <w:kern w:val="2"/>
      <w:sz w:val="24"/>
      <w:lang w:val="en-US" w:eastAsia="ja-JP" w:bidi="ar-SA"/>
    </w:rPr>
  </w:style>
  <w:style w:type="character" w:default="1" w:styleId="5">
    <w:name w:val="Default Paragraph Font"/>
  </w:style>
  <w:style w:type="paragraph" w:styleId="2">
    <w:name w:val="footer"/>
    <w:basedOn w:val="1"/>
    <w:link w:val="10"/>
    <w:pPr>
      <w:tabs>
        <w:tab w:val="center" w:pos="4252"/>
        <w:tab w:val="right" w:pos="8504"/>
      </w:tabs>
      <w:snapToGrid w:val="0"/>
    </w:pPr>
    <w:rPr>
      <w:kern w:val="2"/>
      <w:sz w:val="24"/>
    </w:rPr>
  </w:style>
  <w:style w:type="paragraph" w:styleId="3">
    <w:name w:val="吹き出し"/>
    <w:basedOn w:val="1"/>
    <w:link w:val="11"/>
    <w:rPr>
      <w:rFonts w:ascii="Arial" w:hAnsi="Arial" w:eastAsia="ＭＳ ゴシック"/>
      <w:kern w:val="2"/>
      <w:sz w:val="18"/>
      <w:szCs w:val="18"/>
    </w:rPr>
  </w:style>
  <w:style w:type="paragraph" w:styleId="4">
    <w:name w:val="header"/>
    <w:basedOn w:val="1"/>
    <w:link w:val="9"/>
    <w:pPr>
      <w:tabs>
        <w:tab w:val="center" w:pos="4252"/>
        <w:tab w:val="right" w:pos="8504"/>
      </w:tabs>
      <w:snapToGrid w:val="0"/>
    </w:pPr>
    <w:rPr>
      <w:kern w:val="2"/>
      <w:sz w:val="24"/>
    </w:rPr>
  </w:style>
  <w:style w:type="character" w:styleId="6">
    <w:name w:val="Hyperlink"/>
    <w:basedOn w:val="5"/>
    <w:rPr>
      <w:color w:val="0000FF"/>
      <w:u w:val="single"/>
    </w:rPr>
  </w:style>
  <w:style w:type="character" w:styleId="7">
    <w:name w:val="FollowedHyperlink"/>
    <w:basedOn w:val="5"/>
    <w:rPr>
      <w:color w:val="800080"/>
      <w:u w:val="single"/>
    </w:rPr>
  </w:style>
  <w:style w:type="paragraph" w:customStyle="1" w:styleId="8">
    <w:name w:val="List Paragraph"/>
    <w:basedOn w:val="1"/>
    <w:pPr>
      <w:ind w:left="840" w:leftChars="400"/>
    </w:pPr>
  </w:style>
  <w:style w:type="character" w:customStyle="1" w:styleId="9">
    <w:name w:val="ヘッダー (文字)"/>
    <w:basedOn w:val="5"/>
    <w:link w:val="4"/>
    <w:semiHidden/>
    <w:rPr>
      <w:kern w:val="2"/>
      <w:sz w:val="24"/>
    </w:rPr>
  </w:style>
  <w:style w:type="character" w:customStyle="1" w:styleId="10">
    <w:name w:val="フッター (文字)"/>
    <w:basedOn w:val="5"/>
    <w:link w:val="2"/>
    <w:semiHidden/>
    <w:rPr>
      <w:kern w:val="2"/>
      <w:sz w:val="24"/>
    </w:rPr>
  </w:style>
  <w:style w:type="character" w:customStyle="1" w:styleId="11">
    <w:name w:val="吹き出し (文字)"/>
    <w:basedOn w:val="5"/>
    <w:link w:val="3"/>
    <w:semiHidden/>
    <w:rPr>
      <w:rFonts w:ascii="Arial" w:hAnsi="Arial" w:eastAsia="ＭＳ ゴシック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GIF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（社）秋田青年会議所</Company>
  <Pages>1</Pages>
  <Words>106</Words>
  <Characters>609</Characters>
  <Lines>5</Lines>
  <Paragraphs>1</Paragraphs>
  <TotalTime>0</TotalTime>
  <ScaleCrop>false</ScaleCrop>
  <LinksUpToDate>false</LinksUpToDate>
  <CharactersWithSpaces>0</CharactersWithSpaces>
  <Application>Kingsoft Office_9.1.0.4256_{F1E327BC-269C-435d-A152-05C5408002CA}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2014-03-25T00:47:00Z</dcterms:created>
  <dc:creator>菅原慎次郎</dc:creator>
  <cp:lastModifiedBy>Hisashi.Naba</cp:lastModifiedBy>
  <cp:lastPrinted>2013-10-11T05:33:00Z</cp:lastPrinted>
  <dcterms:modified xsi:type="dcterms:W3CDTF">2014-06-09T04:12:13Z</dcterms:modified>
  <dc:title>（公社）秋田青年会議所2014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